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CE081" w14:textId="41AB3EBB" w:rsidR="005C1E65" w:rsidRPr="00E07266" w:rsidRDefault="00E07266">
      <w:pPr>
        <w:rPr>
          <w:lang w:val="mk-MK"/>
        </w:rPr>
      </w:pPr>
      <w:r w:rsidRPr="00E07266">
        <w:rPr>
          <w:lang w:val="mk-MK"/>
        </w:rPr>
        <w:t>Барање 14-3948/1</w:t>
      </w:r>
    </w:p>
    <w:p w14:paraId="619264DF" w14:textId="4834B027" w:rsidR="00E07266" w:rsidRPr="00E07266" w:rsidRDefault="00E07266">
      <w:pPr>
        <w:rPr>
          <w:lang w:val="mk-MK"/>
        </w:rPr>
      </w:pPr>
    </w:p>
    <w:p w14:paraId="5B29F3B4" w14:textId="73772E62" w:rsidR="00E07266" w:rsidRDefault="00E07266" w:rsidP="00E07266">
      <w:pPr>
        <w:pStyle w:val="yiv0804021998ydpa619ac0byiv8338005981ydp68db5f02msolistparagraph"/>
        <w:numPr>
          <w:ilvl w:val="0"/>
          <w:numId w:val="1"/>
        </w:numPr>
        <w:jc w:val="both"/>
        <w:rPr>
          <w:rFonts w:ascii="Helvetica" w:hAnsi="Helvetica" w:cs="Helvetica"/>
          <w:sz w:val="20"/>
          <w:szCs w:val="20"/>
          <w:lang w:val="mk-MK"/>
        </w:rPr>
      </w:pPr>
      <w:r w:rsidRPr="00E07266">
        <w:rPr>
          <w:sz w:val="20"/>
          <w:szCs w:val="20"/>
          <w:lang w:val="mk-MK"/>
        </w:rPr>
        <w:t>Статистички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податоци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за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број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баратели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на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азил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кои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се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сместени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во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Прифатниот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центар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во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Визбегово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за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периодот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 15 </w:t>
      </w:r>
      <w:r w:rsidRPr="00E07266">
        <w:rPr>
          <w:sz w:val="20"/>
          <w:szCs w:val="20"/>
          <w:lang w:val="mk-MK"/>
        </w:rPr>
        <w:t>март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- 15 </w:t>
      </w:r>
      <w:r w:rsidRPr="00E07266">
        <w:rPr>
          <w:sz w:val="20"/>
          <w:szCs w:val="20"/>
          <w:lang w:val="mk-MK"/>
        </w:rPr>
        <w:t>јуни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2020. </w:t>
      </w:r>
      <w:r w:rsidRPr="00E07266">
        <w:rPr>
          <w:sz w:val="20"/>
          <w:szCs w:val="20"/>
          <w:lang w:val="mk-MK"/>
        </w:rPr>
        <w:t>Дали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меѓу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лицата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во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Прифатниот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центар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за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баратели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на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азил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има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малолетници</w:t>
      </w:r>
      <w:r w:rsidRPr="00E07266">
        <w:rPr>
          <w:rFonts w:ascii="Helvetica" w:hAnsi="Helvetica" w:cs="Helvetica"/>
          <w:sz w:val="20"/>
          <w:szCs w:val="20"/>
          <w:lang w:val="mk-MK"/>
        </w:rPr>
        <w:t>? </w:t>
      </w:r>
    </w:p>
    <w:p w14:paraId="083D3391" w14:textId="77777777" w:rsidR="00E07266" w:rsidRPr="00E07266" w:rsidRDefault="00E07266" w:rsidP="00E07266">
      <w:pPr>
        <w:pStyle w:val="yiv0804021998ydpa619ac0byiv8338005981ydp68db5f02msolistparagraph"/>
        <w:numPr>
          <w:ilvl w:val="0"/>
          <w:numId w:val="1"/>
        </w:numPr>
        <w:jc w:val="both"/>
        <w:rPr>
          <w:rFonts w:ascii="Helvetica" w:hAnsi="Helvetica" w:cs="Helvetica"/>
          <w:sz w:val="20"/>
          <w:szCs w:val="20"/>
          <w:lang w:val="mk-MK"/>
        </w:rPr>
      </w:pPr>
      <w:r w:rsidRPr="00E07266">
        <w:rPr>
          <w:sz w:val="20"/>
          <w:szCs w:val="20"/>
          <w:lang w:val="mk-MK"/>
        </w:rPr>
        <w:t>Дали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во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периодот</w:t>
      </w:r>
      <w:r w:rsidRPr="00E07266">
        <w:rPr>
          <w:rFonts w:ascii="Helvetica" w:hAnsi="Helvetica" w:cs="Helvetica"/>
          <w:sz w:val="20"/>
          <w:szCs w:val="20"/>
          <w:lang w:val="mk-MK"/>
        </w:rPr>
        <w:t> </w:t>
      </w:r>
      <w:r w:rsidRPr="00E07266">
        <w:rPr>
          <w:rFonts w:ascii="Helvetica" w:hAnsi="Helvetica" w:cs="Helvetica"/>
          <w:sz w:val="24"/>
          <w:szCs w:val="24"/>
          <w:lang w:val="mk-MK"/>
        </w:rPr>
        <w:t xml:space="preserve">15 </w:t>
      </w:r>
      <w:r w:rsidRPr="00E07266">
        <w:rPr>
          <w:sz w:val="24"/>
          <w:szCs w:val="24"/>
          <w:lang w:val="mk-MK"/>
        </w:rPr>
        <w:t>март</w:t>
      </w:r>
      <w:r w:rsidRPr="00E07266">
        <w:rPr>
          <w:rFonts w:ascii="Helvetica" w:hAnsi="Helvetica" w:cs="Helvetica"/>
          <w:sz w:val="24"/>
          <w:szCs w:val="24"/>
          <w:lang w:val="mk-MK"/>
        </w:rPr>
        <w:t xml:space="preserve"> - 15 </w:t>
      </w:r>
      <w:r w:rsidRPr="00E07266">
        <w:rPr>
          <w:sz w:val="24"/>
          <w:szCs w:val="24"/>
          <w:lang w:val="mk-MK"/>
        </w:rPr>
        <w:t>јуни</w:t>
      </w:r>
      <w:r w:rsidRPr="00E07266">
        <w:rPr>
          <w:rFonts w:ascii="Helvetica" w:hAnsi="Helvetica" w:cs="Helvetica"/>
          <w:sz w:val="24"/>
          <w:szCs w:val="24"/>
          <w:lang w:val="mk-MK"/>
        </w:rPr>
        <w:t xml:space="preserve"> 2020. </w:t>
      </w:r>
      <w:r w:rsidRPr="00E07266">
        <w:rPr>
          <w:sz w:val="24"/>
          <w:szCs w:val="24"/>
          <w:lang w:val="mk-MK"/>
        </w:rPr>
        <w:t>бил</w:t>
      </w:r>
      <w:r w:rsidRPr="00E07266">
        <w:rPr>
          <w:rFonts w:ascii="Helvetica" w:hAnsi="Helvetica" w:cs="Helvetica"/>
          <w:sz w:val="24"/>
          <w:szCs w:val="24"/>
          <w:lang w:val="mk-MK"/>
        </w:rPr>
        <w:t xml:space="preserve"> </w:t>
      </w:r>
      <w:r w:rsidRPr="00E07266">
        <w:rPr>
          <w:sz w:val="24"/>
          <w:szCs w:val="24"/>
          <w:lang w:val="mk-MK"/>
        </w:rPr>
        <w:t>назначен</w:t>
      </w:r>
      <w:r w:rsidRPr="00E07266">
        <w:rPr>
          <w:rFonts w:ascii="Helvetica" w:hAnsi="Helvetica" w:cs="Helvetica"/>
          <w:sz w:val="24"/>
          <w:szCs w:val="24"/>
          <w:lang w:val="mk-MK"/>
        </w:rPr>
        <w:t xml:space="preserve"> </w:t>
      </w:r>
      <w:r w:rsidRPr="00E07266">
        <w:rPr>
          <w:sz w:val="24"/>
          <w:szCs w:val="24"/>
          <w:lang w:val="mk-MK"/>
        </w:rPr>
        <w:t>старател</w:t>
      </w:r>
      <w:r w:rsidRPr="00E07266">
        <w:rPr>
          <w:rFonts w:ascii="Helvetica" w:hAnsi="Helvetica" w:cs="Helvetica"/>
          <w:sz w:val="24"/>
          <w:szCs w:val="24"/>
          <w:lang w:val="mk-MK"/>
        </w:rPr>
        <w:t xml:space="preserve"> </w:t>
      </w:r>
      <w:r w:rsidRPr="00E07266">
        <w:rPr>
          <w:sz w:val="24"/>
          <w:szCs w:val="24"/>
          <w:lang w:val="mk-MK"/>
        </w:rPr>
        <w:t>на</w:t>
      </w:r>
      <w:r w:rsidRPr="00E07266">
        <w:rPr>
          <w:rFonts w:ascii="Helvetica" w:hAnsi="Helvetica" w:cs="Helvetica"/>
          <w:sz w:val="24"/>
          <w:szCs w:val="24"/>
          <w:lang w:val="mk-MK"/>
        </w:rPr>
        <w:t xml:space="preserve"> </w:t>
      </w:r>
      <w:proofErr w:type="spellStart"/>
      <w:r w:rsidRPr="00E07266">
        <w:rPr>
          <w:sz w:val="24"/>
          <w:szCs w:val="24"/>
          <w:lang w:val="mk-MK"/>
        </w:rPr>
        <w:t>непридружувано</w:t>
      </w:r>
      <w:proofErr w:type="spellEnd"/>
      <w:r w:rsidRPr="00E07266">
        <w:rPr>
          <w:rFonts w:ascii="Helvetica" w:hAnsi="Helvetica" w:cs="Helvetica"/>
          <w:sz w:val="24"/>
          <w:szCs w:val="24"/>
          <w:lang w:val="mk-MK"/>
        </w:rPr>
        <w:t xml:space="preserve"> </w:t>
      </w:r>
      <w:r w:rsidRPr="00E07266">
        <w:rPr>
          <w:sz w:val="24"/>
          <w:szCs w:val="24"/>
          <w:lang w:val="mk-MK"/>
        </w:rPr>
        <w:t>малолетно</w:t>
      </w:r>
      <w:r w:rsidRPr="00E07266">
        <w:rPr>
          <w:rFonts w:ascii="Helvetica" w:hAnsi="Helvetica" w:cs="Helvetica"/>
          <w:sz w:val="24"/>
          <w:szCs w:val="24"/>
          <w:lang w:val="mk-MK"/>
        </w:rPr>
        <w:t xml:space="preserve"> </w:t>
      </w:r>
      <w:r w:rsidRPr="00E07266">
        <w:rPr>
          <w:sz w:val="24"/>
          <w:szCs w:val="24"/>
          <w:lang w:val="mk-MK"/>
        </w:rPr>
        <w:t>лице</w:t>
      </w:r>
      <w:r w:rsidRPr="00E07266">
        <w:rPr>
          <w:rFonts w:ascii="Helvetica" w:hAnsi="Helvetica" w:cs="Helvetica"/>
          <w:sz w:val="24"/>
          <w:szCs w:val="24"/>
          <w:lang w:val="mk-MK"/>
        </w:rPr>
        <w:t xml:space="preserve">? </w:t>
      </w:r>
      <w:r w:rsidRPr="00E07266">
        <w:rPr>
          <w:sz w:val="24"/>
          <w:szCs w:val="24"/>
          <w:lang w:val="mk-MK"/>
        </w:rPr>
        <w:t>Ако</w:t>
      </w:r>
      <w:r w:rsidRPr="00E07266">
        <w:rPr>
          <w:rFonts w:ascii="Helvetica" w:hAnsi="Helvetica" w:cs="Helvetica"/>
          <w:sz w:val="24"/>
          <w:szCs w:val="24"/>
          <w:lang w:val="mk-MK"/>
        </w:rPr>
        <w:t xml:space="preserve"> </w:t>
      </w:r>
      <w:r w:rsidRPr="00E07266">
        <w:rPr>
          <w:sz w:val="24"/>
          <w:szCs w:val="24"/>
          <w:lang w:val="mk-MK"/>
        </w:rPr>
        <w:t>да</w:t>
      </w:r>
      <w:r w:rsidRPr="00E07266">
        <w:rPr>
          <w:rFonts w:ascii="Helvetica" w:hAnsi="Helvetica" w:cs="Helvetica"/>
          <w:sz w:val="24"/>
          <w:szCs w:val="24"/>
          <w:lang w:val="mk-MK"/>
        </w:rPr>
        <w:t xml:space="preserve">, </w:t>
      </w:r>
      <w:r w:rsidRPr="00E07266">
        <w:rPr>
          <w:sz w:val="24"/>
          <w:szCs w:val="24"/>
          <w:lang w:val="mk-MK"/>
        </w:rPr>
        <w:t>ве</w:t>
      </w:r>
      <w:r w:rsidRPr="00E07266">
        <w:rPr>
          <w:rFonts w:ascii="Helvetica" w:hAnsi="Helvetica" w:cs="Helvetica"/>
          <w:sz w:val="24"/>
          <w:szCs w:val="24"/>
          <w:lang w:val="mk-MK"/>
        </w:rPr>
        <w:t xml:space="preserve"> </w:t>
      </w:r>
      <w:r w:rsidRPr="00E07266">
        <w:rPr>
          <w:sz w:val="24"/>
          <w:szCs w:val="24"/>
          <w:lang w:val="mk-MK"/>
        </w:rPr>
        <w:t>молам</w:t>
      </w:r>
      <w:r w:rsidRPr="00E07266">
        <w:rPr>
          <w:rFonts w:ascii="Helvetica" w:hAnsi="Helvetica" w:cs="Helvetica"/>
          <w:sz w:val="24"/>
          <w:szCs w:val="24"/>
          <w:lang w:val="mk-MK"/>
        </w:rPr>
        <w:t xml:space="preserve"> </w:t>
      </w:r>
      <w:r w:rsidRPr="00E07266">
        <w:rPr>
          <w:sz w:val="24"/>
          <w:szCs w:val="24"/>
          <w:lang w:val="mk-MK"/>
        </w:rPr>
        <w:t>за</w:t>
      </w:r>
      <w:r w:rsidRPr="00E07266">
        <w:rPr>
          <w:rFonts w:ascii="Helvetica" w:hAnsi="Helvetica" w:cs="Helvetica"/>
          <w:sz w:val="24"/>
          <w:szCs w:val="24"/>
          <w:lang w:val="mk-MK"/>
        </w:rPr>
        <w:t xml:space="preserve"> </w:t>
      </w:r>
      <w:r w:rsidRPr="00E07266">
        <w:rPr>
          <w:sz w:val="24"/>
          <w:szCs w:val="24"/>
          <w:lang w:val="mk-MK"/>
        </w:rPr>
        <w:t>информација</w:t>
      </w:r>
      <w:r w:rsidRPr="00E07266">
        <w:rPr>
          <w:rFonts w:ascii="Helvetica" w:hAnsi="Helvetica" w:cs="Helvetica"/>
          <w:sz w:val="24"/>
          <w:szCs w:val="24"/>
          <w:lang w:val="mk-MK"/>
        </w:rPr>
        <w:t xml:space="preserve"> </w:t>
      </w:r>
      <w:r w:rsidRPr="00E07266">
        <w:rPr>
          <w:sz w:val="24"/>
          <w:szCs w:val="24"/>
          <w:lang w:val="mk-MK"/>
        </w:rPr>
        <w:t>за</w:t>
      </w:r>
      <w:r w:rsidRPr="00E07266">
        <w:rPr>
          <w:rFonts w:ascii="Helvetica" w:hAnsi="Helvetica" w:cs="Helvetica"/>
          <w:sz w:val="24"/>
          <w:szCs w:val="24"/>
          <w:lang w:val="mk-MK"/>
        </w:rPr>
        <w:t xml:space="preserve"> </w:t>
      </w:r>
      <w:r w:rsidRPr="00E07266">
        <w:rPr>
          <w:sz w:val="24"/>
          <w:szCs w:val="24"/>
          <w:lang w:val="mk-MK"/>
        </w:rPr>
        <w:t>број</w:t>
      </w:r>
      <w:r w:rsidRPr="00E07266">
        <w:rPr>
          <w:rFonts w:ascii="Helvetica" w:hAnsi="Helvetica" w:cs="Helvetica"/>
          <w:sz w:val="24"/>
          <w:szCs w:val="24"/>
          <w:lang w:val="mk-MK"/>
        </w:rPr>
        <w:t xml:space="preserve"> </w:t>
      </w:r>
      <w:r w:rsidRPr="00E07266">
        <w:rPr>
          <w:sz w:val="24"/>
          <w:szCs w:val="24"/>
          <w:lang w:val="mk-MK"/>
        </w:rPr>
        <w:t>на</w:t>
      </w:r>
      <w:r w:rsidRPr="00E07266">
        <w:rPr>
          <w:rFonts w:ascii="Helvetica" w:hAnsi="Helvetica" w:cs="Helvetica"/>
          <w:sz w:val="24"/>
          <w:szCs w:val="24"/>
          <w:lang w:val="mk-MK"/>
        </w:rPr>
        <w:t xml:space="preserve"> </w:t>
      </w:r>
      <w:r w:rsidRPr="00E07266">
        <w:rPr>
          <w:sz w:val="24"/>
          <w:szCs w:val="24"/>
          <w:lang w:val="mk-MK"/>
        </w:rPr>
        <w:t>лица</w:t>
      </w:r>
      <w:r w:rsidRPr="00E07266">
        <w:rPr>
          <w:rFonts w:ascii="Helvetica" w:hAnsi="Helvetica" w:cs="Helvetica"/>
          <w:sz w:val="24"/>
          <w:szCs w:val="24"/>
          <w:lang w:val="mk-MK"/>
        </w:rPr>
        <w:t xml:space="preserve">, </w:t>
      </w:r>
      <w:r w:rsidRPr="00E07266">
        <w:rPr>
          <w:sz w:val="24"/>
          <w:szCs w:val="24"/>
          <w:lang w:val="mk-MK"/>
        </w:rPr>
        <w:t>земја</w:t>
      </w:r>
      <w:r w:rsidRPr="00E07266">
        <w:rPr>
          <w:rFonts w:ascii="Helvetica" w:hAnsi="Helvetica" w:cs="Helvetica"/>
          <w:sz w:val="24"/>
          <w:szCs w:val="24"/>
          <w:lang w:val="mk-MK"/>
        </w:rPr>
        <w:t xml:space="preserve"> </w:t>
      </w:r>
      <w:r w:rsidRPr="00E07266">
        <w:rPr>
          <w:sz w:val="24"/>
          <w:szCs w:val="24"/>
          <w:lang w:val="mk-MK"/>
        </w:rPr>
        <w:t>на</w:t>
      </w:r>
      <w:r w:rsidRPr="00E07266">
        <w:rPr>
          <w:rFonts w:ascii="Helvetica" w:hAnsi="Helvetica" w:cs="Helvetica"/>
          <w:sz w:val="24"/>
          <w:szCs w:val="24"/>
          <w:lang w:val="mk-MK"/>
        </w:rPr>
        <w:t xml:space="preserve"> </w:t>
      </w:r>
      <w:r w:rsidRPr="00E07266">
        <w:rPr>
          <w:sz w:val="24"/>
          <w:szCs w:val="24"/>
          <w:lang w:val="mk-MK"/>
        </w:rPr>
        <w:t>потекло</w:t>
      </w:r>
      <w:r w:rsidRPr="00E07266">
        <w:rPr>
          <w:rFonts w:ascii="Helvetica" w:hAnsi="Helvetica" w:cs="Helvetica"/>
          <w:sz w:val="24"/>
          <w:szCs w:val="24"/>
          <w:lang w:val="mk-MK"/>
        </w:rPr>
        <w:t xml:space="preserve"> </w:t>
      </w:r>
      <w:r w:rsidRPr="00E07266">
        <w:rPr>
          <w:sz w:val="24"/>
          <w:szCs w:val="24"/>
          <w:lang w:val="mk-MK"/>
        </w:rPr>
        <w:t>и</w:t>
      </w:r>
      <w:r w:rsidRPr="00E07266">
        <w:rPr>
          <w:rFonts w:ascii="Helvetica" w:hAnsi="Helvetica" w:cs="Helvetica"/>
          <w:sz w:val="24"/>
          <w:szCs w:val="24"/>
          <w:lang w:val="mk-MK"/>
        </w:rPr>
        <w:t xml:space="preserve"> </w:t>
      </w:r>
      <w:r w:rsidRPr="00E07266">
        <w:rPr>
          <w:sz w:val="24"/>
          <w:szCs w:val="24"/>
          <w:lang w:val="mk-MK"/>
        </w:rPr>
        <w:t>возраст</w:t>
      </w:r>
      <w:r w:rsidRPr="00E07266">
        <w:rPr>
          <w:rFonts w:ascii="Helvetica" w:hAnsi="Helvetica" w:cs="Helvetica"/>
          <w:sz w:val="24"/>
          <w:szCs w:val="24"/>
          <w:lang w:val="mk-MK"/>
        </w:rPr>
        <w:t>.</w:t>
      </w:r>
    </w:p>
    <w:p w14:paraId="39A3BCE3" w14:textId="77777777" w:rsidR="00E07266" w:rsidRDefault="00E07266" w:rsidP="00E07266">
      <w:pPr>
        <w:pStyle w:val="yiv0804021998ydpa619ac0byiv8338005981ydp68db5f02msolistparagraph"/>
        <w:numPr>
          <w:ilvl w:val="0"/>
          <w:numId w:val="1"/>
        </w:numPr>
        <w:jc w:val="both"/>
        <w:rPr>
          <w:rFonts w:ascii="Helvetica" w:hAnsi="Helvetica" w:cs="Helvetica"/>
          <w:sz w:val="20"/>
          <w:szCs w:val="20"/>
          <w:lang w:val="mk-MK"/>
        </w:rPr>
      </w:pPr>
      <w:r w:rsidRPr="00E07266">
        <w:rPr>
          <w:sz w:val="20"/>
          <w:szCs w:val="20"/>
          <w:lang w:val="mk-MK"/>
        </w:rPr>
        <w:t>Податок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за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бројот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на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лица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кои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се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наоѓаат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во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proofErr w:type="spellStart"/>
      <w:r w:rsidRPr="00E07266">
        <w:rPr>
          <w:sz w:val="20"/>
          <w:szCs w:val="20"/>
          <w:lang w:val="mk-MK"/>
        </w:rPr>
        <w:t>Прифатно</w:t>
      </w:r>
      <w:proofErr w:type="spellEnd"/>
      <w:r w:rsidRPr="00E07266">
        <w:rPr>
          <w:rFonts w:ascii="Helvetica" w:hAnsi="Helvetica" w:cs="Helvetica"/>
          <w:sz w:val="20"/>
          <w:szCs w:val="20"/>
          <w:lang w:val="mk-MK"/>
        </w:rPr>
        <w:t>-</w:t>
      </w:r>
      <w:r w:rsidRPr="00E07266">
        <w:rPr>
          <w:sz w:val="20"/>
          <w:szCs w:val="20"/>
          <w:lang w:val="mk-MK"/>
        </w:rPr>
        <w:t>транзитниот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центар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proofErr w:type="spellStart"/>
      <w:r w:rsidRPr="00E07266">
        <w:rPr>
          <w:sz w:val="20"/>
          <w:szCs w:val="20"/>
          <w:lang w:val="mk-MK"/>
        </w:rPr>
        <w:t>Винојуг</w:t>
      </w:r>
      <w:proofErr w:type="spellEnd"/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и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proofErr w:type="spellStart"/>
      <w:r w:rsidRPr="00E07266">
        <w:rPr>
          <w:sz w:val="20"/>
          <w:szCs w:val="20"/>
          <w:lang w:val="mk-MK"/>
        </w:rPr>
        <w:t>Прифатно</w:t>
      </w:r>
      <w:proofErr w:type="spellEnd"/>
      <w:r w:rsidRPr="00E07266">
        <w:rPr>
          <w:rFonts w:ascii="Helvetica" w:hAnsi="Helvetica" w:cs="Helvetica"/>
          <w:sz w:val="20"/>
          <w:szCs w:val="20"/>
          <w:lang w:val="mk-MK"/>
        </w:rPr>
        <w:t>-</w:t>
      </w:r>
      <w:r w:rsidRPr="00E07266">
        <w:rPr>
          <w:sz w:val="20"/>
          <w:szCs w:val="20"/>
          <w:lang w:val="mk-MK"/>
        </w:rPr>
        <w:t>транзитниот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центар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Табановце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(</w:t>
      </w:r>
      <w:r w:rsidRPr="00E07266">
        <w:rPr>
          <w:sz w:val="20"/>
          <w:szCs w:val="20"/>
          <w:lang w:val="mk-MK"/>
        </w:rPr>
        <w:t>наведете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го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датумот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за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кој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се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однесува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дадената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бројка</w:t>
      </w:r>
      <w:r w:rsidRPr="00E07266">
        <w:rPr>
          <w:rFonts w:ascii="Helvetica" w:hAnsi="Helvetica" w:cs="Helvetica"/>
          <w:sz w:val="20"/>
          <w:szCs w:val="20"/>
          <w:lang w:val="mk-MK"/>
        </w:rPr>
        <w:t>).</w:t>
      </w:r>
    </w:p>
    <w:p w14:paraId="457DE624" w14:textId="77777777" w:rsidR="00E07266" w:rsidRDefault="00E07266" w:rsidP="00E07266">
      <w:pPr>
        <w:pStyle w:val="yiv0804021998ydpa619ac0byiv8338005981ydp68db5f02msolistparagraph"/>
        <w:numPr>
          <w:ilvl w:val="0"/>
          <w:numId w:val="1"/>
        </w:numPr>
        <w:jc w:val="both"/>
        <w:rPr>
          <w:rFonts w:ascii="Helvetica" w:hAnsi="Helvetica" w:cs="Helvetica"/>
          <w:sz w:val="20"/>
          <w:szCs w:val="20"/>
          <w:lang w:val="mk-MK"/>
        </w:rPr>
      </w:pPr>
      <w:r w:rsidRPr="00E07266">
        <w:rPr>
          <w:sz w:val="20"/>
          <w:szCs w:val="20"/>
          <w:lang w:val="mk-MK"/>
        </w:rPr>
        <w:t>Дали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во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последните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три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месеци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има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позначајни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промени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во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законодавството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(</w:t>
      </w:r>
      <w:r w:rsidRPr="00E07266">
        <w:rPr>
          <w:sz w:val="20"/>
          <w:szCs w:val="20"/>
          <w:lang w:val="mk-MK"/>
        </w:rPr>
        <w:t>вклучувајќи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го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и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секундарното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законодавство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) </w:t>
      </w:r>
      <w:r w:rsidRPr="00E07266">
        <w:rPr>
          <w:sz w:val="20"/>
          <w:szCs w:val="20"/>
          <w:lang w:val="mk-MK"/>
        </w:rPr>
        <w:t>или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политиките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кои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се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релевантни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за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азилот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и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миграциите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, </w:t>
      </w:r>
      <w:r w:rsidRPr="00E07266">
        <w:rPr>
          <w:sz w:val="20"/>
          <w:szCs w:val="20"/>
          <w:lang w:val="mk-MK"/>
        </w:rPr>
        <w:t>а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кои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се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во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надлежност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на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Министерството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за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труд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и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социјална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работа</w:t>
      </w:r>
      <w:r w:rsidRPr="00E07266">
        <w:rPr>
          <w:rFonts w:ascii="Helvetica" w:hAnsi="Helvetica" w:cs="Helvetica"/>
          <w:sz w:val="20"/>
          <w:szCs w:val="20"/>
          <w:lang w:val="mk-MK"/>
        </w:rPr>
        <w:t>?</w:t>
      </w:r>
    </w:p>
    <w:p w14:paraId="27DD37E4" w14:textId="6A0B1051" w:rsidR="00E07266" w:rsidRPr="00E07266" w:rsidRDefault="00E07266" w:rsidP="00E07266">
      <w:pPr>
        <w:pStyle w:val="yiv0804021998ydpa619ac0byiv8338005981ydp68db5f02msolistparagraph"/>
        <w:numPr>
          <w:ilvl w:val="0"/>
          <w:numId w:val="1"/>
        </w:numPr>
        <w:jc w:val="both"/>
        <w:rPr>
          <w:rFonts w:ascii="Helvetica" w:hAnsi="Helvetica" w:cs="Helvetica"/>
          <w:sz w:val="20"/>
          <w:szCs w:val="20"/>
          <w:lang w:val="mk-MK"/>
        </w:rPr>
      </w:pPr>
      <w:r w:rsidRPr="00E07266">
        <w:rPr>
          <w:sz w:val="20"/>
          <w:szCs w:val="20"/>
          <w:lang w:val="mk-MK"/>
        </w:rPr>
        <w:t>Како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влијае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ситуацијата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со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Ковид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-19 </w:t>
      </w:r>
      <w:r w:rsidRPr="00E07266">
        <w:rPr>
          <w:sz w:val="20"/>
          <w:szCs w:val="20"/>
          <w:lang w:val="mk-MK"/>
        </w:rPr>
        <w:t>врз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мигрантите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и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бегалците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, </w:t>
      </w:r>
      <w:r w:rsidRPr="00E07266">
        <w:rPr>
          <w:sz w:val="20"/>
          <w:szCs w:val="20"/>
          <w:lang w:val="mk-MK"/>
        </w:rPr>
        <w:t>пред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се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во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сместувачките</w:t>
      </w:r>
      <w:r w:rsidRPr="00E07266">
        <w:rPr>
          <w:rFonts w:ascii="Helvetica" w:hAnsi="Helvetica" w:cs="Helvetica"/>
          <w:sz w:val="20"/>
          <w:szCs w:val="20"/>
          <w:lang w:val="mk-MK"/>
        </w:rPr>
        <w:t xml:space="preserve"> </w:t>
      </w:r>
      <w:r w:rsidRPr="00E07266">
        <w:rPr>
          <w:sz w:val="20"/>
          <w:szCs w:val="20"/>
          <w:lang w:val="mk-MK"/>
        </w:rPr>
        <w:t>капацитети</w:t>
      </w:r>
      <w:r w:rsidRPr="00E07266">
        <w:rPr>
          <w:rFonts w:ascii="Helvetica" w:hAnsi="Helvetica" w:cs="Helvetica"/>
          <w:sz w:val="20"/>
          <w:szCs w:val="20"/>
          <w:lang w:val="mk-MK"/>
        </w:rPr>
        <w:t>.</w:t>
      </w:r>
    </w:p>
    <w:p w14:paraId="2856ACA6" w14:textId="44B77F41" w:rsidR="00E07266" w:rsidRDefault="00E07266">
      <w:pPr>
        <w:rPr>
          <w:lang w:val="mk-MK"/>
        </w:rPr>
      </w:pPr>
      <w:r>
        <w:rPr>
          <w:lang w:val="mk-MK"/>
        </w:rPr>
        <w:t xml:space="preserve">Одговор </w:t>
      </w:r>
    </w:p>
    <w:p w14:paraId="4E99B402" w14:textId="7E5765D5" w:rsidR="00E07266" w:rsidRPr="00E07266" w:rsidRDefault="00E94F1D">
      <w:r>
        <w:rPr>
          <w:noProof/>
          <w:sz w:val="20"/>
        </w:rPr>
        <w:drawing>
          <wp:inline distT="0" distB="0" distL="0" distR="0" wp14:anchorId="79EA8A72" wp14:editId="62143F28">
            <wp:extent cx="5943600" cy="3484179"/>
            <wp:effectExtent l="0" t="0" r="0" b="254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t="36565" r="-3663" b="21762"/>
                    <a:stretch/>
                  </pic:blipFill>
                  <pic:spPr bwMode="auto">
                    <a:xfrm>
                      <a:off x="0" y="0"/>
                      <a:ext cx="5943600" cy="3484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266" w:rsidRPr="00E0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22246"/>
    <w:multiLevelType w:val="hybridMultilevel"/>
    <w:tmpl w:val="6C903044"/>
    <w:lvl w:ilvl="0" w:tplc="74E4CB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16"/>
    <w:rsid w:val="003D2816"/>
    <w:rsid w:val="005C1E65"/>
    <w:rsid w:val="005D2BF0"/>
    <w:rsid w:val="00E07266"/>
    <w:rsid w:val="00E9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FF91"/>
  <w15:chartTrackingRefBased/>
  <w15:docId w15:val="{D4EF06BF-6FBD-4DAF-ADD4-53727688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804021998ydpa619ac0byiv8338005981ydp68db5f02msolistparagraph">
    <w:name w:val="yiv0804021998ydpa619ac0byiv8338005981ydp68db5f02msolistparagraph"/>
    <w:basedOn w:val="Normal"/>
    <w:rsid w:val="00E0726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2023-05-12T07:34:00Z</dcterms:created>
  <dcterms:modified xsi:type="dcterms:W3CDTF">2023-05-12T07:50:00Z</dcterms:modified>
</cp:coreProperties>
</file>